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Preschool Lesson Plan Template</w:t>
      </w:r>
    </w:p>
    <w:p>
      <w:pPr>
        <w:pStyle w:val="Heading2"/>
      </w:pPr>
      <w:r>
        <w:t>Header Section</w:t>
      </w:r>
    </w:p>
    <w:p>
      <w:r>
        <w:t>- Theme/Topic: [Enter lesson theme/topic here]</w:t>
        <w:br/>
        <w:t>- Date: [Insert date]</w:t>
        <w:br/>
        <w:t>- Duration: [Specify time, e.g., 30 minutes]</w:t>
        <w:br/>
        <w:t>- Age Group: [e.g., 3-5 years old]</w:t>
      </w:r>
    </w:p>
    <w:p>
      <w:pPr>
        <w:pStyle w:val="Heading2"/>
      </w:pPr>
      <w:r>
        <w:t>Learning Objectives</w:t>
      </w:r>
    </w:p>
    <w:p>
      <w:r>
        <w:t>- Objective 1: [E.g., Students will identify...]</w:t>
        <w:br/>
        <w:t>- Objective 2: [E.g., Students will demonstrate...]</w:t>
        <w:br/>
        <w:t>- Objective 3: [E.g., Students will create...]</w:t>
      </w:r>
    </w:p>
    <w:p>
      <w:pPr>
        <w:pStyle w:val="Heading2"/>
      </w:pPr>
      <w:r>
        <w:t>Materials Needed</w:t>
      </w:r>
    </w:p>
    <w:p>
      <w:r>
        <w:t>- [E.g., Flashcards, crayons, paper, props]</w:t>
        <w:br/>
        <w:t>- [E.g., Puppets, visual aids]</w:t>
      </w:r>
    </w:p>
    <w:p>
      <w:pPr>
        <w:pStyle w:val="Heading2"/>
      </w:pPr>
      <w:r>
        <w:t>Lesson Procedure</w:t>
      </w:r>
    </w:p>
    <w:p>
      <w:r>
        <w:t>1. Warm-Up (5 Minutes):</w:t>
        <w:br/>
        <w:t>- Greet the children with enthusiasm.</w:t>
        <w:br/>
        <w:t>- Introduce the topic through an engaging activity (e.g., a song, question, or picture).</w:t>
        <w:br/>
        <w:br/>
        <w:t>2. Main Activity (15-20 Minutes):</w:t>
        <w:br/>
        <w:t>**Step-by-Step Instructions:**</w:t>
        <w:br/>
        <w:t>1. Introduction: Explain the activity and demonstrate if necessary.</w:t>
        <w:br/>
        <w:t>2. Guided Practice: Work with the children as they complete the first steps.</w:t>
        <w:br/>
        <w:t>3. Independent Practice: Allow children to explore or try independently.</w:t>
        <w:br/>
        <w:br/>
        <w:t>*Note:* Include hands-on materials or interactive visuals to enhance engagement.</w:t>
        <w:br/>
        <w:br/>
        <w:t>3. Wrap-Up (5 Minutes):</w:t>
        <w:br/>
        <w:t>- Recap the key points of the lesson.</w:t>
        <w:br/>
        <w:t>- Let children share their work or experiences.</w:t>
        <w:br/>
        <w:t>- Conclude with a reflective question, e.g., "What did you enjoy most?"</w:t>
      </w:r>
    </w:p>
    <w:p>
      <w:pPr>
        <w:pStyle w:val="Heading2"/>
      </w:pPr>
      <w:r>
        <w:t>Assessment/Evaluation</w:t>
      </w:r>
    </w:p>
    <w:p>
      <w:r>
        <w:t>- Observation: Monitor participation and enthusiasm during activities.</w:t>
        <w:br/>
        <w:t>- Feedback: Use informal questions to gauge understanding.</w:t>
        <w:br/>
        <w:t>- Reflection: Note areas where students excelled or struggled.</w:t>
      </w:r>
    </w:p>
    <w:p>
      <w:pPr>
        <w:pStyle w:val="Heading2"/>
      </w:pPr>
      <w:r>
        <w:t>Extension Activity (Optional)</w:t>
      </w:r>
    </w:p>
    <w:p>
      <w:r>
        <w:t>- Provide additional activities for further exploration. Example: "Coloring patterns for free play."</w:t>
      </w:r>
    </w:p>
    <w:p>
      <w:pPr>
        <w:pStyle w:val="Heading2"/>
      </w:pPr>
      <w:r>
        <w:t>Teacher’s Notes/Reflection</w:t>
      </w:r>
    </w:p>
    <w:p>
      <w:r>
        <w:t>- What worked well?</w:t>
        <w:br/>
        <w:t>- What could be improved next time?</w:t>
        <w:br/>
        <w:t>- Any noteworthy observations.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